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EB1" w:rsidRDefault="000F4EB1" w:rsidP="008B20CE">
      <w:pPr>
        <w:pStyle w:val="1"/>
        <w:spacing w:before="0" w:beforeAutospacing="0" w:after="0" w:afterAutospacing="0"/>
        <w:jc w:val="center"/>
        <w:rPr>
          <w:bCs w:val="0"/>
          <w:color w:val="333333"/>
          <w:sz w:val="32"/>
          <w:szCs w:val="32"/>
        </w:rPr>
      </w:pPr>
      <w:r w:rsidRPr="008B20CE">
        <w:rPr>
          <w:bCs w:val="0"/>
          <w:color w:val="333333"/>
          <w:sz w:val="32"/>
          <w:szCs w:val="32"/>
        </w:rPr>
        <w:t>Установленные формы обращения граждан</w:t>
      </w:r>
    </w:p>
    <w:p w:rsidR="008B20CE" w:rsidRPr="008B20CE" w:rsidRDefault="008B20CE" w:rsidP="008B20CE">
      <w:pPr>
        <w:pStyle w:val="1"/>
        <w:spacing w:before="0" w:beforeAutospacing="0" w:after="0" w:afterAutospacing="0"/>
        <w:jc w:val="center"/>
        <w:rPr>
          <w:bCs w:val="0"/>
          <w:color w:val="333333"/>
          <w:sz w:val="32"/>
          <w:szCs w:val="32"/>
        </w:rPr>
      </w:pPr>
    </w:p>
    <w:p w:rsidR="000F4EB1" w:rsidRDefault="000F4EB1" w:rsidP="000F4EB1">
      <w:pPr>
        <w:pStyle w:val="a3"/>
        <w:spacing w:before="0" w:beforeAutospacing="0"/>
        <w:jc w:val="both"/>
        <w:rPr>
          <w:rFonts w:ascii="OpenSansRegular" w:hAnsi="OpenSansRegular"/>
          <w:color w:val="333333"/>
        </w:rPr>
      </w:pPr>
      <w:r>
        <w:rPr>
          <w:rFonts w:ascii="OpenSansRegular" w:hAnsi="OpenSansRegular"/>
          <w:b/>
          <w:bCs/>
          <w:color w:val="333333"/>
        </w:rPr>
        <w:t>Федеральный закон № 59-ФЗ от 02.05.2006 «О порядке рассмотрения обращений граждан Российской Федерации»</w:t>
      </w:r>
    </w:p>
    <w:p w:rsidR="000F4EB1" w:rsidRDefault="000F4EB1" w:rsidP="000F4EB1">
      <w:pPr>
        <w:pStyle w:val="a3"/>
        <w:spacing w:before="0" w:beforeAutospacing="0"/>
        <w:jc w:val="both"/>
        <w:rPr>
          <w:rFonts w:ascii="OpenSansRegular" w:hAnsi="OpenSansRegular"/>
          <w:color w:val="333333"/>
        </w:rPr>
      </w:pPr>
      <w:r>
        <w:rPr>
          <w:rFonts w:ascii="OpenSansRegular" w:hAnsi="OpenSansRegular"/>
          <w:b/>
          <w:bCs/>
          <w:color w:val="333333"/>
          <w:u w:val="single"/>
        </w:rPr>
        <w:t>Статья 7. Требования к письменному обращению</w:t>
      </w:r>
    </w:p>
    <w:p w:rsidR="000F4EB1" w:rsidRDefault="000F4EB1" w:rsidP="000F4EB1">
      <w:pPr>
        <w:pStyle w:val="a3"/>
        <w:spacing w:before="0" w:beforeAutospacing="0"/>
        <w:jc w:val="both"/>
        <w:rPr>
          <w:rFonts w:ascii="OpenSansRegular" w:hAnsi="OpenSansRegular"/>
          <w:color w:val="333333"/>
        </w:rPr>
      </w:pPr>
      <w:r>
        <w:rPr>
          <w:rFonts w:ascii="OpenSansRegular" w:hAnsi="OpenSansRegular"/>
          <w:color w:val="333333"/>
        </w:rPr>
        <w:t>1. Гражданин</w:t>
      </w:r>
      <w:r>
        <w:rPr>
          <w:rStyle w:val="apple-converted-space"/>
          <w:rFonts w:ascii="OpenSansRegular" w:hAnsi="OpenSansRegular"/>
          <w:color w:val="333333"/>
        </w:rPr>
        <w:t> </w:t>
      </w:r>
      <w:r>
        <w:rPr>
          <w:rFonts w:ascii="OpenSansRegular" w:hAnsi="OpenSansRegular"/>
          <w:b/>
          <w:bCs/>
          <w:color w:val="333333"/>
        </w:rPr>
        <w:t>в своем письменном обращении</w:t>
      </w:r>
      <w:r>
        <w:rPr>
          <w:rStyle w:val="apple-converted-space"/>
          <w:rFonts w:ascii="OpenSansRegular" w:hAnsi="OpenSansRegular"/>
          <w:color w:val="333333"/>
        </w:rPr>
        <w:t> </w:t>
      </w:r>
      <w:r>
        <w:rPr>
          <w:rFonts w:ascii="OpenSansRegular" w:hAnsi="OpenSansRegular"/>
          <w:color w:val="333333"/>
        </w:rPr>
        <w:t>в</w:t>
      </w:r>
      <w:r>
        <w:rPr>
          <w:rStyle w:val="apple-converted-space"/>
          <w:rFonts w:ascii="OpenSansRegular" w:hAnsi="OpenSansRegular"/>
          <w:color w:val="333333"/>
        </w:rPr>
        <w:t> </w:t>
      </w:r>
      <w:r>
        <w:rPr>
          <w:rFonts w:ascii="OpenSansRegular" w:hAnsi="OpenSansRegular"/>
          <w:b/>
          <w:bCs/>
          <w:color w:val="333333"/>
          <w:u w:val="single"/>
        </w:rPr>
        <w:t>обязательном порядке</w:t>
      </w:r>
      <w:r>
        <w:rPr>
          <w:rStyle w:val="apple-converted-space"/>
          <w:rFonts w:ascii="OpenSansRegular" w:hAnsi="OpenSansRegular"/>
          <w:color w:val="333333"/>
        </w:rPr>
        <w:t> </w:t>
      </w:r>
      <w:r>
        <w:rPr>
          <w:rFonts w:ascii="OpenSansRegular" w:hAnsi="OpenSansRegular"/>
          <w:color w:val="333333"/>
        </w:rPr>
        <w:t>указывает либо</w:t>
      </w:r>
      <w:r>
        <w:rPr>
          <w:rStyle w:val="apple-converted-space"/>
          <w:rFonts w:ascii="OpenSansRegular" w:hAnsi="OpenSansRegular"/>
          <w:color w:val="333333"/>
        </w:rPr>
        <w:t> </w:t>
      </w:r>
      <w:r>
        <w:rPr>
          <w:rFonts w:ascii="OpenSansRegular" w:hAnsi="OpenSansRegular"/>
          <w:b/>
          <w:bCs/>
          <w:color w:val="333333"/>
        </w:rPr>
        <w:t>наименование государственного органа</w:t>
      </w:r>
      <w:r>
        <w:rPr>
          <w:rStyle w:val="apple-converted-space"/>
          <w:rFonts w:ascii="OpenSansRegular" w:hAnsi="OpenSansRegular"/>
          <w:color w:val="333333"/>
        </w:rPr>
        <w:t> </w:t>
      </w:r>
      <w:r>
        <w:rPr>
          <w:rFonts w:ascii="OpenSansRegular" w:hAnsi="OpenSansRegular"/>
          <w:color w:val="333333"/>
        </w:rPr>
        <w:t>или органа местного самоуправления, в которые направляет письменное обращение, либо</w:t>
      </w:r>
      <w:r>
        <w:rPr>
          <w:rStyle w:val="apple-converted-space"/>
          <w:rFonts w:ascii="OpenSansRegular" w:hAnsi="OpenSansRegular"/>
          <w:color w:val="333333"/>
        </w:rPr>
        <w:t> </w:t>
      </w:r>
      <w:r>
        <w:rPr>
          <w:rFonts w:ascii="OpenSansRegular" w:hAnsi="OpenSansRegular"/>
          <w:b/>
          <w:bCs/>
          <w:color w:val="333333"/>
        </w:rPr>
        <w:t>фамилию, имя, отчество соответствующего должностного лица</w:t>
      </w:r>
      <w:r>
        <w:rPr>
          <w:rFonts w:ascii="OpenSansRegular" w:hAnsi="OpenSansRegular"/>
          <w:color w:val="333333"/>
        </w:rPr>
        <w:t>, либо должность соответствующего лица, а также</w:t>
      </w:r>
      <w:r>
        <w:rPr>
          <w:rStyle w:val="apple-converted-space"/>
          <w:rFonts w:ascii="OpenSansRegular" w:hAnsi="OpenSansRegular"/>
          <w:color w:val="333333"/>
        </w:rPr>
        <w:t> </w:t>
      </w:r>
      <w:r>
        <w:rPr>
          <w:rFonts w:ascii="OpenSansRegular" w:hAnsi="OpenSansRegular"/>
          <w:b/>
          <w:bCs/>
          <w:color w:val="333333"/>
        </w:rPr>
        <w:t>свои фамилию, имя, отчество</w:t>
      </w:r>
      <w:r>
        <w:rPr>
          <w:rFonts w:ascii="OpenSansRegular" w:hAnsi="OpenSansRegular"/>
          <w:color w:val="333333"/>
        </w:rPr>
        <w:t>(последнее - при наличии), почтовый</w:t>
      </w:r>
      <w:r>
        <w:rPr>
          <w:rStyle w:val="apple-converted-space"/>
          <w:rFonts w:ascii="OpenSansRegular" w:hAnsi="OpenSansRegular"/>
          <w:color w:val="333333"/>
        </w:rPr>
        <w:t> </w:t>
      </w:r>
      <w:r>
        <w:rPr>
          <w:rFonts w:ascii="OpenSansRegular" w:hAnsi="OpenSansRegular"/>
          <w:b/>
          <w:bCs/>
          <w:color w:val="333333"/>
        </w:rPr>
        <w:t>адрес</w:t>
      </w:r>
      <w:r>
        <w:rPr>
          <w:rFonts w:ascii="OpenSansRegular" w:hAnsi="OpenSansRegular"/>
          <w:color w:val="333333"/>
        </w:rPr>
        <w:t>, по которому должны быть направлены ответ,</w:t>
      </w:r>
      <w:r>
        <w:rPr>
          <w:rStyle w:val="apple-converted-space"/>
          <w:rFonts w:ascii="OpenSansRegular" w:hAnsi="OpenSansRegular"/>
          <w:color w:val="333333"/>
        </w:rPr>
        <w:t> </w:t>
      </w:r>
      <w:r>
        <w:rPr>
          <w:rFonts w:ascii="OpenSansRegular" w:hAnsi="OpenSansRegular"/>
          <w:b/>
          <w:bCs/>
          <w:color w:val="333333"/>
        </w:rPr>
        <w:t>уведомление о переадресации</w:t>
      </w:r>
      <w:r>
        <w:rPr>
          <w:rStyle w:val="apple-converted-space"/>
          <w:rFonts w:ascii="OpenSansRegular" w:hAnsi="OpenSansRegular"/>
          <w:color w:val="333333"/>
        </w:rPr>
        <w:t> </w:t>
      </w:r>
      <w:r>
        <w:rPr>
          <w:rFonts w:ascii="OpenSansRegular" w:hAnsi="OpenSansRegular"/>
          <w:color w:val="333333"/>
        </w:rPr>
        <w:t>обращения, излагает</w:t>
      </w:r>
      <w:r>
        <w:rPr>
          <w:rStyle w:val="apple-converted-space"/>
          <w:rFonts w:ascii="OpenSansRegular" w:hAnsi="OpenSansRegular"/>
          <w:color w:val="333333"/>
        </w:rPr>
        <w:t> </w:t>
      </w:r>
      <w:r>
        <w:rPr>
          <w:rFonts w:ascii="OpenSansRegular" w:hAnsi="OpenSansRegular"/>
          <w:b/>
          <w:bCs/>
          <w:color w:val="333333"/>
        </w:rPr>
        <w:t>суть предложения</w:t>
      </w:r>
      <w:r>
        <w:rPr>
          <w:rFonts w:ascii="OpenSansRegular" w:hAnsi="OpenSansRegular"/>
          <w:color w:val="333333"/>
        </w:rPr>
        <w:t>, заявления или жалобы, ставит личную</w:t>
      </w:r>
      <w:r>
        <w:rPr>
          <w:rStyle w:val="apple-converted-space"/>
          <w:rFonts w:ascii="OpenSansRegular" w:hAnsi="OpenSansRegular"/>
          <w:color w:val="333333"/>
        </w:rPr>
        <w:t> </w:t>
      </w:r>
      <w:r>
        <w:rPr>
          <w:rFonts w:ascii="OpenSansRegular" w:hAnsi="OpenSansRegular"/>
          <w:b/>
          <w:bCs/>
          <w:color w:val="333333"/>
        </w:rPr>
        <w:t>подпись и дату.</w:t>
      </w:r>
    </w:p>
    <w:p w:rsidR="000F4EB1" w:rsidRDefault="000F4EB1" w:rsidP="000F4EB1">
      <w:pPr>
        <w:pStyle w:val="a3"/>
        <w:spacing w:before="0" w:beforeAutospacing="0"/>
        <w:jc w:val="both"/>
        <w:rPr>
          <w:rFonts w:ascii="OpenSansRegular" w:hAnsi="OpenSansRegular"/>
          <w:color w:val="333333"/>
        </w:rPr>
      </w:pPr>
      <w:r>
        <w:rPr>
          <w:rFonts w:ascii="OpenSansRegular" w:hAnsi="OpenSansRegular"/>
          <w:color w:val="333333"/>
        </w:rPr>
        <w:t>2. В случае необходимости в подтверждение своих доводов гражданин</w:t>
      </w:r>
      <w:r>
        <w:rPr>
          <w:rStyle w:val="apple-converted-space"/>
          <w:rFonts w:ascii="OpenSansRegular" w:hAnsi="OpenSansRegular"/>
          <w:color w:val="333333"/>
        </w:rPr>
        <w:t> </w:t>
      </w:r>
      <w:r>
        <w:rPr>
          <w:rFonts w:ascii="OpenSansRegular" w:hAnsi="OpenSansRegular"/>
          <w:b/>
          <w:bCs/>
          <w:color w:val="333333"/>
        </w:rPr>
        <w:t>прилагает к письменному обращению документы и материалы</w:t>
      </w:r>
      <w:r>
        <w:rPr>
          <w:rStyle w:val="apple-converted-space"/>
          <w:rFonts w:ascii="OpenSansRegular" w:hAnsi="OpenSansRegular"/>
          <w:color w:val="333333"/>
        </w:rPr>
        <w:t> </w:t>
      </w:r>
      <w:r>
        <w:rPr>
          <w:rFonts w:ascii="OpenSansRegular" w:hAnsi="OpenSansRegular"/>
          <w:color w:val="333333"/>
        </w:rPr>
        <w:t>либо их копии.</w:t>
      </w:r>
    </w:p>
    <w:p w:rsidR="000F4EB1" w:rsidRDefault="000F4EB1" w:rsidP="000F4EB1">
      <w:pPr>
        <w:pStyle w:val="a3"/>
        <w:spacing w:before="0" w:beforeAutospacing="0"/>
        <w:jc w:val="both"/>
        <w:rPr>
          <w:rFonts w:ascii="OpenSansRegular" w:hAnsi="OpenSansRegular"/>
          <w:color w:val="333333"/>
        </w:rPr>
      </w:pPr>
      <w:r>
        <w:rPr>
          <w:rFonts w:ascii="OpenSansRegular" w:hAnsi="OpenSansRegular"/>
          <w:color w:val="333333"/>
        </w:rPr>
        <w:t>3. Обращение, поступившее в государственный орган, орган местного самоуправления или должностному лицу</w:t>
      </w:r>
      <w:r>
        <w:rPr>
          <w:rStyle w:val="apple-converted-space"/>
          <w:rFonts w:ascii="OpenSansRegular" w:hAnsi="OpenSansRegular"/>
          <w:color w:val="333333"/>
        </w:rPr>
        <w:t> </w:t>
      </w:r>
      <w:r>
        <w:rPr>
          <w:rFonts w:ascii="OpenSansRegular" w:hAnsi="OpenSansRegular"/>
          <w:b/>
          <w:bCs/>
          <w:color w:val="333333"/>
        </w:rPr>
        <w:t>в форме электронного документа</w:t>
      </w:r>
      <w:r>
        <w:rPr>
          <w:rFonts w:ascii="OpenSansRegular" w:hAnsi="OpenSansRegular"/>
          <w:color w:val="333333"/>
        </w:rPr>
        <w:t xml:space="preserve">, подлежит рассмотрению </w:t>
      </w:r>
      <w:r w:rsidRPr="009132FD">
        <w:rPr>
          <w:rFonts w:ascii="OpenSansRegular" w:hAnsi="OpenSansRegular"/>
          <w:color w:val="333333"/>
        </w:rPr>
        <w:t>в</w:t>
      </w:r>
      <w:r w:rsidRPr="009132FD">
        <w:rPr>
          <w:rStyle w:val="apple-converted-space"/>
          <w:rFonts w:ascii="OpenSansRegular" w:hAnsi="OpenSansRegular"/>
          <w:color w:val="333333"/>
        </w:rPr>
        <w:t> </w:t>
      </w:r>
      <w:r w:rsidRPr="009132FD">
        <w:rPr>
          <w:rFonts w:ascii="OpenSansRegular" w:hAnsi="OpenSansRegular"/>
        </w:rPr>
        <w:t>порядке</w:t>
      </w:r>
      <w:r w:rsidRPr="009132FD">
        <w:rPr>
          <w:rFonts w:ascii="OpenSansRegular" w:hAnsi="OpenSansRegular"/>
          <w:color w:val="333333"/>
        </w:rPr>
        <w:t>, установленном настоящим Федеральным законом. В обращении гражданин</w:t>
      </w:r>
      <w:r w:rsidRPr="009132FD">
        <w:rPr>
          <w:rStyle w:val="apple-converted-space"/>
          <w:rFonts w:ascii="OpenSansRegular" w:hAnsi="OpenSansRegular"/>
          <w:color w:val="333333"/>
        </w:rPr>
        <w:t> </w:t>
      </w:r>
      <w:r w:rsidRPr="009132FD">
        <w:rPr>
          <w:rFonts w:ascii="OpenSansRegular" w:hAnsi="OpenSansRegular"/>
          <w:b/>
          <w:bCs/>
          <w:color w:val="333333"/>
        </w:rPr>
        <w:t>в</w:t>
      </w:r>
      <w:r>
        <w:rPr>
          <w:rFonts w:ascii="OpenSansRegular" w:hAnsi="OpenSansRegular"/>
          <w:b/>
          <w:bCs/>
          <w:color w:val="333333"/>
        </w:rPr>
        <w:t xml:space="preserve"> обязательном порядке</w:t>
      </w:r>
      <w:r>
        <w:rPr>
          <w:rStyle w:val="apple-converted-space"/>
          <w:rFonts w:ascii="OpenSansRegular" w:hAnsi="OpenSansRegular"/>
          <w:color w:val="333333"/>
        </w:rPr>
        <w:t> </w:t>
      </w:r>
      <w:r>
        <w:rPr>
          <w:rFonts w:ascii="OpenSansRegular" w:hAnsi="OpenSansRegular"/>
          <w:color w:val="333333"/>
        </w:rPr>
        <w:t>указывает свои</w:t>
      </w:r>
      <w:r>
        <w:rPr>
          <w:rStyle w:val="apple-converted-space"/>
          <w:rFonts w:ascii="OpenSansRegular" w:hAnsi="OpenSansRegular"/>
          <w:color w:val="333333"/>
        </w:rPr>
        <w:t> </w:t>
      </w:r>
      <w:r>
        <w:rPr>
          <w:rFonts w:ascii="OpenSansRegular" w:hAnsi="OpenSansRegular"/>
          <w:b/>
          <w:bCs/>
          <w:color w:val="333333"/>
        </w:rPr>
        <w:t>фамилию, имя, отчество</w:t>
      </w:r>
      <w:r>
        <w:rPr>
          <w:rStyle w:val="apple-converted-space"/>
          <w:rFonts w:ascii="OpenSansRegular" w:hAnsi="OpenSansRegular"/>
          <w:color w:val="333333"/>
        </w:rPr>
        <w:t> </w:t>
      </w:r>
      <w:r>
        <w:rPr>
          <w:rFonts w:ascii="OpenSansRegular" w:hAnsi="OpenSansRegular"/>
          <w:color w:val="333333"/>
        </w:rPr>
        <w:t>(последнее - при наличии),</w:t>
      </w:r>
      <w:r>
        <w:rPr>
          <w:rStyle w:val="apple-converted-space"/>
          <w:rFonts w:ascii="OpenSansRegular" w:hAnsi="OpenSansRegular"/>
          <w:color w:val="333333"/>
        </w:rPr>
        <w:t> </w:t>
      </w:r>
      <w:r>
        <w:rPr>
          <w:rFonts w:ascii="OpenSansRegular" w:hAnsi="OpenSansRegular"/>
          <w:b/>
          <w:bCs/>
          <w:color w:val="333333"/>
        </w:rPr>
        <w:t>адрес электронной почты</w:t>
      </w:r>
      <w:r>
        <w:rPr>
          <w:rFonts w:ascii="OpenSansRegular" w:hAnsi="OpenSansRegular"/>
          <w:color w:val="333333"/>
        </w:rPr>
        <w:t>, если ответ должен быть направлен в форме электронного документа, и</w:t>
      </w:r>
      <w:r>
        <w:rPr>
          <w:rStyle w:val="apple-converted-space"/>
          <w:rFonts w:ascii="OpenSansRegular" w:hAnsi="OpenSansRegular"/>
          <w:color w:val="333333"/>
        </w:rPr>
        <w:t> </w:t>
      </w:r>
      <w:r>
        <w:rPr>
          <w:rFonts w:ascii="OpenSansRegular" w:hAnsi="OpenSansRegular"/>
          <w:b/>
          <w:bCs/>
          <w:color w:val="333333"/>
        </w:rPr>
        <w:t>почтовый адрес</w:t>
      </w:r>
      <w:r>
        <w:rPr>
          <w:rFonts w:ascii="OpenSansRegular" w:hAnsi="OpenSansRegular"/>
          <w:color w:val="333333"/>
        </w:rPr>
        <w:t>, если ответ должен быть направлен в письменной форме. Гражданин вправе приложить к такому обращению</w:t>
      </w:r>
      <w:r>
        <w:rPr>
          <w:rStyle w:val="apple-converted-space"/>
          <w:rFonts w:ascii="OpenSansRegular" w:hAnsi="OpenSansRegular"/>
          <w:color w:val="333333"/>
        </w:rPr>
        <w:t> </w:t>
      </w:r>
      <w:r>
        <w:rPr>
          <w:rFonts w:ascii="OpenSansRegular" w:hAnsi="OpenSansRegular"/>
          <w:b/>
          <w:bCs/>
          <w:color w:val="333333"/>
        </w:rPr>
        <w:t>необходимые документы</w:t>
      </w:r>
      <w:r>
        <w:rPr>
          <w:rStyle w:val="apple-converted-space"/>
          <w:rFonts w:ascii="OpenSansRegular" w:hAnsi="OpenSansRegular"/>
          <w:color w:val="333333"/>
        </w:rPr>
        <w:t> </w:t>
      </w:r>
      <w:r>
        <w:rPr>
          <w:rFonts w:ascii="OpenSansRegular" w:hAnsi="OpenSansRegular"/>
          <w:color w:val="333333"/>
        </w:rPr>
        <w:t>и материалы в электронной форме либо направить указанные документы и материалы или их копии в письменной форме.</w:t>
      </w:r>
    </w:p>
    <w:p w:rsidR="000F4EB1" w:rsidRDefault="000F4EB1" w:rsidP="000F4EB1">
      <w:pPr>
        <w:pStyle w:val="a3"/>
        <w:spacing w:before="0" w:beforeAutospacing="0"/>
        <w:jc w:val="both"/>
        <w:rPr>
          <w:rFonts w:ascii="OpenSansRegular" w:hAnsi="OpenSansRegular"/>
          <w:color w:val="333333"/>
        </w:rPr>
      </w:pPr>
      <w:r>
        <w:rPr>
          <w:rFonts w:ascii="OpenSansRegular" w:hAnsi="OpenSansRegular"/>
          <w:color w:val="333333"/>
        </w:rPr>
        <w:t> </w:t>
      </w:r>
    </w:p>
    <w:p w:rsidR="000F4EB1" w:rsidRDefault="000F4EB1" w:rsidP="000F4EB1">
      <w:pPr>
        <w:pStyle w:val="a3"/>
        <w:spacing w:before="0" w:beforeAutospacing="0"/>
        <w:jc w:val="both"/>
        <w:rPr>
          <w:rFonts w:ascii="OpenSansRegular" w:hAnsi="OpenSansRegular"/>
          <w:color w:val="333333"/>
        </w:rPr>
      </w:pPr>
      <w:r>
        <w:rPr>
          <w:rFonts w:ascii="OpenSansRegular" w:hAnsi="OpenSansRegular"/>
          <w:b/>
          <w:bCs/>
          <w:color w:val="333333"/>
          <w:u w:val="single"/>
        </w:rPr>
        <w:t>Статья 11. Порядок рассмотрения отдельных обращений</w:t>
      </w:r>
    </w:p>
    <w:p w:rsidR="000F4EB1" w:rsidRDefault="000F4EB1" w:rsidP="000F4EB1">
      <w:pPr>
        <w:pStyle w:val="a3"/>
        <w:spacing w:before="0" w:beforeAutospacing="0"/>
        <w:jc w:val="both"/>
        <w:rPr>
          <w:rFonts w:ascii="OpenSansRegular" w:hAnsi="OpenSansRegular"/>
          <w:color w:val="333333"/>
        </w:rPr>
      </w:pPr>
      <w:r>
        <w:rPr>
          <w:rFonts w:ascii="OpenSansRegular" w:hAnsi="OpenSansRegular"/>
          <w:color w:val="333333"/>
        </w:rPr>
        <w:t>1. В случае,</w:t>
      </w:r>
      <w:r>
        <w:rPr>
          <w:rStyle w:val="apple-converted-space"/>
          <w:rFonts w:ascii="OpenSansRegular" w:hAnsi="OpenSansRegular"/>
          <w:color w:val="333333"/>
        </w:rPr>
        <w:t> </w:t>
      </w:r>
      <w:r>
        <w:rPr>
          <w:rFonts w:ascii="OpenSansRegular" w:hAnsi="OpenSansRegular"/>
          <w:b/>
          <w:bCs/>
          <w:color w:val="333333"/>
        </w:rPr>
        <w:t>если в письменном обращении не указаны фамилия</w:t>
      </w:r>
      <w:r>
        <w:rPr>
          <w:rStyle w:val="apple-converted-space"/>
          <w:rFonts w:ascii="OpenSansRegular" w:hAnsi="OpenSansRegular"/>
          <w:color w:val="333333"/>
        </w:rPr>
        <w:t> </w:t>
      </w:r>
      <w:r>
        <w:rPr>
          <w:rFonts w:ascii="OpenSansRegular" w:hAnsi="OpenSansRegular"/>
          <w:b/>
          <w:bCs/>
          <w:color w:val="333333"/>
        </w:rPr>
        <w:t>гражданина</w:t>
      </w:r>
      <w:r>
        <w:rPr>
          <w:rFonts w:ascii="OpenSansRegular" w:hAnsi="OpenSansRegular"/>
          <w:color w:val="333333"/>
        </w:rPr>
        <w:t>, направившего обращение,</w:t>
      </w:r>
      <w:r>
        <w:rPr>
          <w:rStyle w:val="apple-converted-space"/>
          <w:rFonts w:ascii="OpenSansRegular" w:hAnsi="OpenSansRegular"/>
          <w:color w:val="333333"/>
        </w:rPr>
        <w:t> </w:t>
      </w:r>
      <w:r>
        <w:rPr>
          <w:rFonts w:ascii="OpenSansRegular" w:hAnsi="OpenSansRegular"/>
          <w:b/>
          <w:bCs/>
          <w:color w:val="333333"/>
        </w:rPr>
        <w:t>или почтовый адрес</w:t>
      </w:r>
      <w:r>
        <w:rPr>
          <w:rFonts w:ascii="OpenSansRegular" w:hAnsi="OpenSansRegular"/>
          <w:color w:val="333333"/>
        </w:rPr>
        <w:t>, по которому должен быть направлен ответ,</w:t>
      </w:r>
      <w:r>
        <w:rPr>
          <w:rStyle w:val="apple-converted-space"/>
          <w:rFonts w:ascii="OpenSansRegular" w:hAnsi="OpenSansRegular"/>
          <w:color w:val="333333"/>
        </w:rPr>
        <w:t> </w:t>
      </w:r>
      <w:r>
        <w:rPr>
          <w:rFonts w:ascii="OpenSansRegular" w:hAnsi="OpenSansRegular"/>
          <w:b/>
          <w:bCs/>
          <w:color w:val="333333"/>
        </w:rPr>
        <w:t>ответ на обращение не дается</w:t>
      </w:r>
      <w:r>
        <w:rPr>
          <w:rFonts w:ascii="OpenSansRegular" w:hAnsi="OpenSansRegular"/>
          <w:color w:val="333333"/>
        </w:rPr>
        <w:t>. Если в указанном обращении содержатся</w:t>
      </w:r>
      <w:r>
        <w:rPr>
          <w:rStyle w:val="apple-converted-space"/>
          <w:rFonts w:ascii="OpenSansRegular" w:hAnsi="OpenSansRegular"/>
          <w:color w:val="333333"/>
        </w:rPr>
        <w:t> </w:t>
      </w:r>
      <w:r>
        <w:rPr>
          <w:rFonts w:ascii="OpenSansRegular" w:hAnsi="OpenSansRegular"/>
          <w:b/>
          <w:bCs/>
          <w:color w:val="333333"/>
        </w:rPr>
        <w:t>сведения о подготавливаемом, совершаемом или совершенном противоправном деянии</w:t>
      </w:r>
      <w:r>
        <w:rPr>
          <w:rFonts w:ascii="OpenSansRegular" w:hAnsi="OpenSansRegular"/>
          <w:color w:val="333333"/>
        </w:rPr>
        <w:t>, а также о лице, его подготавливающем, совершающем или совершившем, обращение подлежит направлению</w:t>
      </w:r>
      <w:r>
        <w:rPr>
          <w:rStyle w:val="apple-converted-space"/>
          <w:rFonts w:ascii="OpenSansRegular" w:hAnsi="OpenSansRegular"/>
          <w:color w:val="333333"/>
        </w:rPr>
        <w:t> </w:t>
      </w:r>
      <w:r>
        <w:rPr>
          <w:rFonts w:ascii="OpenSansRegular" w:hAnsi="OpenSansRegular"/>
          <w:b/>
          <w:bCs/>
          <w:color w:val="333333"/>
        </w:rPr>
        <w:t>в государственный орган в соответствии с его компетенцией.</w:t>
      </w:r>
    </w:p>
    <w:p w:rsidR="000F4EB1" w:rsidRDefault="000F4EB1" w:rsidP="000F4EB1">
      <w:pPr>
        <w:pStyle w:val="a3"/>
        <w:spacing w:before="0" w:beforeAutospacing="0"/>
        <w:jc w:val="both"/>
        <w:rPr>
          <w:rFonts w:ascii="OpenSansRegular" w:hAnsi="OpenSansRegular"/>
          <w:color w:val="333333"/>
        </w:rPr>
      </w:pPr>
      <w:r>
        <w:rPr>
          <w:rFonts w:ascii="OpenSansRegular" w:hAnsi="OpenSansRegular"/>
          <w:color w:val="333333"/>
        </w:rPr>
        <w:t>2.</w:t>
      </w:r>
      <w:r>
        <w:rPr>
          <w:rStyle w:val="apple-converted-space"/>
          <w:rFonts w:ascii="OpenSansRegular" w:hAnsi="OpenSansRegular"/>
          <w:color w:val="333333"/>
        </w:rPr>
        <w:t> </w:t>
      </w:r>
      <w:r>
        <w:rPr>
          <w:rFonts w:ascii="OpenSansRegular" w:hAnsi="OpenSansRegular"/>
          <w:b/>
          <w:bCs/>
          <w:color w:val="333333"/>
        </w:rPr>
        <w:t>Обращение, в котором обжалуется судебное решение</w:t>
      </w:r>
      <w:r>
        <w:rPr>
          <w:rFonts w:ascii="OpenSansRegular" w:hAnsi="OpenSansRegular"/>
          <w:color w:val="333333"/>
        </w:rPr>
        <w:t>,</w:t>
      </w:r>
      <w:r>
        <w:rPr>
          <w:rStyle w:val="apple-converted-space"/>
          <w:rFonts w:ascii="OpenSansRegular" w:hAnsi="OpenSansRegular"/>
          <w:color w:val="333333"/>
        </w:rPr>
        <w:t> </w:t>
      </w:r>
      <w:r>
        <w:rPr>
          <w:rFonts w:ascii="OpenSansRegular" w:hAnsi="OpenSansRegular"/>
          <w:b/>
          <w:bCs/>
          <w:color w:val="333333"/>
        </w:rPr>
        <w:t>в течение семи дней</w:t>
      </w:r>
      <w:r>
        <w:rPr>
          <w:rStyle w:val="apple-converted-space"/>
          <w:rFonts w:ascii="OpenSansRegular" w:hAnsi="OpenSansRegular"/>
          <w:color w:val="333333"/>
        </w:rPr>
        <w:t> </w:t>
      </w:r>
      <w:r>
        <w:rPr>
          <w:rFonts w:ascii="OpenSansRegular" w:hAnsi="OpenSansRegular"/>
          <w:color w:val="333333"/>
        </w:rPr>
        <w:t>со дня регистрации</w:t>
      </w:r>
      <w:r>
        <w:rPr>
          <w:rStyle w:val="apple-converted-space"/>
          <w:rFonts w:ascii="OpenSansRegular" w:hAnsi="OpenSansRegular"/>
          <w:color w:val="333333"/>
        </w:rPr>
        <w:t> </w:t>
      </w:r>
      <w:r>
        <w:rPr>
          <w:rFonts w:ascii="OpenSansRegular" w:hAnsi="OpenSansRegular"/>
          <w:b/>
          <w:bCs/>
          <w:color w:val="333333"/>
        </w:rPr>
        <w:t>возвращается гражданину</w:t>
      </w:r>
      <w:r>
        <w:rPr>
          <w:rFonts w:ascii="OpenSansRegular" w:hAnsi="OpenSansRegular"/>
          <w:color w:val="333333"/>
        </w:rPr>
        <w:t>, направившему обращение, с разъяснением</w:t>
      </w:r>
      <w:r>
        <w:rPr>
          <w:rStyle w:val="apple-converted-space"/>
          <w:rFonts w:ascii="OpenSansRegular" w:hAnsi="OpenSansRegular"/>
          <w:color w:val="333333"/>
        </w:rPr>
        <w:t> </w:t>
      </w:r>
      <w:r>
        <w:rPr>
          <w:rFonts w:ascii="OpenSansRegular" w:hAnsi="OpenSansRegular"/>
        </w:rPr>
        <w:t>порядка</w:t>
      </w:r>
      <w:r>
        <w:rPr>
          <w:rStyle w:val="apple-converted-space"/>
          <w:rFonts w:ascii="OpenSansRegular" w:hAnsi="OpenSansRegular"/>
          <w:color w:val="333333"/>
        </w:rPr>
        <w:t> </w:t>
      </w:r>
      <w:r>
        <w:rPr>
          <w:rFonts w:ascii="OpenSansRegular" w:hAnsi="OpenSansRegular"/>
          <w:color w:val="333333"/>
        </w:rPr>
        <w:t>обжалования данного судебного решения.</w:t>
      </w:r>
    </w:p>
    <w:p w:rsidR="000F4EB1" w:rsidRDefault="000F4EB1" w:rsidP="000F4EB1">
      <w:pPr>
        <w:pStyle w:val="a3"/>
        <w:spacing w:before="0" w:beforeAutospacing="0"/>
        <w:jc w:val="both"/>
        <w:rPr>
          <w:rFonts w:ascii="OpenSansRegular" w:hAnsi="OpenSansRegular"/>
          <w:color w:val="333333"/>
        </w:rPr>
      </w:pPr>
      <w:r>
        <w:rPr>
          <w:rFonts w:ascii="OpenSansRegular" w:hAnsi="OpenSansRegular"/>
          <w:color w:val="333333"/>
        </w:rPr>
        <w:t>3. Государственный орган, орган местного самоуправления или должностное лицо при получении письменного обращения,</w:t>
      </w:r>
      <w:r>
        <w:rPr>
          <w:rStyle w:val="apple-converted-space"/>
          <w:rFonts w:ascii="OpenSansRegular" w:hAnsi="OpenSansRegular"/>
          <w:color w:val="333333"/>
        </w:rPr>
        <w:t> </w:t>
      </w:r>
      <w:r>
        <w:rPr>
          <w:rFonts w:ascii="OpenSansRegular" w:hAnsi="OpenSansRegular"/>
          <w:b/>
          <w:bCs/>
          <w:color w:val="333333"/>
        </w:rPr>
        <w:t>в котором содержатся нецензурные либо оскорбительные выражения,</w:t>
      </w:r>
      <w:r>
        <w:rPr>
          <w:rStyle w:val="apple-converted-space"/>
          <w:rFonts w:ascii="OpenSansRegular" w:hAnsi="OpenSansRegular"/>
          <w:color w:val="333333"/>
        </w:rPr>
        <w:t> </w:t>
      </w:r>
      <w:r>
        <w:rPr>
          <w:rFonts w:ascii="OpenSansRegular" w:hAnsi="OpenSansRegular"/>
          <w:color w:val="333333"/>
        </w:rPr>
        <w:t>угрозы жизни, здоровью и имуществу должностного лица, а также членов его семьи,</w:t>
      </w:r>
      <w:r>
        <w:rPr>
          <w:rStyle w:val="apple-converted-space"/>
          <w:rFonts w:ascii="OpenSansRegular" w:hAnsi="OpenSansRegular"/>
          <w:color w:val="333333"/>
        </w:rPr>
        <w:t> </w:t>
      </w:r>
      <w:r>
        <w:rPr>
          <w:rFonts w:ascii="OpenSansRegular" w:hAnsi="OpenSansRegular"/>
          <w:b/>
          <w:bCs/>
          <w:color w:val="333333"/>
        </w:rPr>
        <w:t>вправе оставить обращение без ответа по существу</w:t>
      </w:r>
      <w:r>
        <w:rPr>
          <w:rStyle w:val="apple-converted-space"/>
          <w:rFonts w:ascii="OpenSansRegular" w:hAnsi="OpenSansRegular"/>
          <w:color w:val="333333"/>
        </w:rPr>
        <w:t> </w:t>
      </w:r>
      <w:r>
        <w:rPr>
          <w:rFonts w:ascii="OpenSansRegular" w:hAnsi="OpenSansRegular"/>
          <w:color w:val="333333"/>
        </w:rPr>
        <w:t>поставленных в нем вопросов</w:t>
      </w:r>
      <w:r>
        <w:rPr>
          <w:rStyle w:val="apple-converted-space"/>
          <w:rFonts w:ascii="OpenSansRegular" w:hAnsi="OpenSansRegular"/>
          <w:color w:val="333333"/>
        </w:rPr>
        <w:t> </w:t>
      </w:r>
      <w:r>
        <w:rPr>
          <w:rFonts w:ascii="OpenSansRegular" w:hAnsi="OpenSansRegular"/>
          <w:b/>
          <w:bCs/>
          <w:color w:val="333333"/>
        </w:rPr>
        <w:t>и сообщить гражданину, направившему обращение, о недопустимости злоупотребления правом</w:t>
      </w:r>
      <w:r>
        <w:rPr>
          <w:rFonts w:ascii="OpenSansRegular" w:hAnsi="OpenSansRegular"/>
          <w:color w:val="333333"/>
        </w:rPr>
        <w:t>.</w:t>
      </w:r>
    </w:p>
    <w:p w:rsidR="000F4EB1" w:rsidRDefault="000F4EB1" w:rsidP="000F4EB1">
      <w:pPr>
        <w:pStyle w:val="a3"/>
        <w:spacing w:before="0" w:beforeAutospacing="0"/>
        <w:jc w:val="both"/>
        <w:rPr>
          <w:rFonts w:ascii="OpenSansRegular" w:hAnsi="OpenSansRegular"/>
          <w:color w:val="333333"/>
        </w:rPr>
      </w:pPr>
      <w:r>
        <w:rPr>
          <w:rFonts w:ascii="OpenSansRegular" w:hAnsi="OpenSansRegular"/>
          <w:color w:val="333333"/>
        </w:rPr>
        <w:lastRenderedPageBreak/>
        <w:t>4. В случае, если текст письменного обращения</w:t>
      </w:r>
      <w:r>
        <w:rPr>
          <w:rStyle w:val="apple-converted-space"/>
          <w:rFonts w:ascii="OpenSansRegular" w:hAnsi="OpenSansRegular"/>
          <w:color w:val="333333"/>
        </w:rPr>
        <w:t> </w:t>
      </w:r>
      <w:r>
        <w:rPr>
          <w:rFonts w:ascii="OpenSansRegular" w:hAnsi="OpenSansRegular"/>
          <w:b/>
          <w:bCs/>
          <w:color w:val="333333"/>
        </w:rPr>
        <w:t>не поддается прочтению</w:t>
      </w:r>
      <w:r>
        <w:rPr>
          <w:rFonts w:ascii="OpenSansRegular" w:hAnsi="OpenSansRegular"/>
          <w:color w:val="333333"/>
        </w:rPr>
        <w:t>,</w:t>
      </w:r>
      <w:r>
        <w:rPr>
          <w:rStyle w:val="apple-converted-space"/>
          <w:rFonts w:ascii="OpenSansRegular" w:hAnsi="OpenSansRegular"/>
          <w:color w:val="333333"/>
        </w:rPr>
        <w:t> </w:t>
      </w:r>
      <w:r>
        <w:rPr>
          <w:rFonts w:ascii="OpenSansRegular" w:hAnsi="OpenSansRegular"/>
          <w:b/>
          <w:bCs/>
          <w:color w:val="333333"/>
        </w:rPr>
        <w:t xml:space="preserve">ответ на обращение </w:t>
      </w:r>
      <w:proofErr w:type="gramStart"/>
      <w:r>
        <w:rPr>
          <w:rFonts w:ascii="OpenSansRegular" w:hAnsi="OpenSansRegular"/>
          <w:b/>
          <w:bCs/>
          <w:color w:val="333333"/>
        </w:rPr>
        <w:t>не дается</w:t>
      </w:r>
      <w:proofErr w:type="gramEnd"/>
      <w:r>
        <w:rPr>
          <w:rStyle w:val="apple-converted-space"/>
          <w:rFonts w:ascii="OpenSansRegular" w:hAnsi="OpenSansRegular"/>
          <w:color w:val="333333"/>
        </w:rPr>
        <w:t> </w:t>
      </w:r>
      <w:r>
        <w:rPr>
          <w:rFonts w:ascii="OpenSansRegular" w:hAnsi="OpenSansRegular"/>
          <w:color w:val="333333"/>
        </w:rPr>
        <w:t>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</w:t>
      </w:r>
      <w:r>
        <w:rPr>
          <w:rStyle w:val="apple-converted-space"/>
          <w:rFonts w:ascii="OpenSansRegular" w:hAnsi="OpenSansRegular"/>
          <w:color w:val="333333"/>
        </w:rPr>
        <w:t> </w:t>
      </w:r>
      <w:r>
        <w:rPr>
          <w:rFonts w:ascii="OpenSansRegular" w:hAnsi="OpenSansRegular"/>
          <w:b/>
          <w:bCs/>
          <w:color w:val="333333"/>
        </w:rPr>
        <w:t>о чем в течение семи дней со дня регистрации обращения сообщается гражданину</w:t>
      </w:r>
      <w:r>
        <w:rPr>
          <w:rFonts w:ascii="OpenSansRegular" w:hAnsi="OpenSansRegular"/>
          <w:color w:val="333333"/>
        </w:rPr>
        <w:t>, направившему обращение, если его фамилия и почтовый адрес поддаются прочтению.</w:t>
      </w:r>
    </w:p>
    <w:p w:rsidR="000F4EB1" w:rsidRDefault="000F4EB1" w:rsidP="000F4EB1">
      <w:pPr>
        <w:pStyle w:val="a3"/>
        <w:spacing w:before="0" w:beforeAutospacing="0"/>
        <w:jc w:val="both"/>
        <w:rPr>
          <w:rFonts w:ascii="OpenSansRegular" w:hAnsi="OpenSansRegular"/>
          <w:color w:val="333333"/>
        </w:rPr>
      </w:pPr>
      <w:r>
        <w:rPr>
          <w:rFonts w:ascii="OpenSansRegular" w:hAnsi="OpenSansRegular"/>
          <w:color w:val="333333"/>
        </w:rPr>
        <w:t>5. В случае, если в письменном обращении гражданина содержится вопрос, на который ему</w:t>
      </w:r>
      <w:r>
        <w:rPr>
          <w:rStyle w:val="apple-converted-space"/>
          <w:rFonts w:ascii="OpenSansRegular" w:hAnsi="OpenSansRegular"/>
          <w:color w:val="333333"/>
        </w:rPr>
        <w:t> </w:t>
      </w:r>
      <w:r>
        <w:rPr>
          <w:rFonts w:ascii="OpenSansRegular" w:hAnsi="OpenSansRegular"/>
          <w:b/>
          <w:bCs/>
          <w:color w:val="333333"/>
        </w:rPr>
        <w:t>неоднократно давались письменные ответы</w:t>
      </w:r>
      <w:r>
        <w:rPr>
          <w:rStyle w:val="apple-converted-space"/>
          <w:rFonts w:ascii="OpenSansRegular" w:hAnsi="OpenSansRegular"/>
          <w:color w:val="333333"/>
        </w:rPr>
        <w:t> </w:t>
      </w:r>
      <w:r>
        <w:rPr>
          <w:rFonts w:ascii="OpenSansRegular" w:hAnsi="OpenSansRegular"/>
          <w:color w:val="333333"/>
        </w:rPr>
        <w:t>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</w:t>
      </w:r>
      <w:r>
        <w:rPr>
          <w:rStyle w:val="apple-converted-space"/>
          <w:rFonts w:ascii="OpenSansRegular" w:hAnsi="OpenSansRegular"/>
          <w:color w:val="333333"/>
        </w:rPr>
        <w:t> </w:t>
      </w:r>
      <w:r>
        <w:rPr>
          <w:rFonts w:ascii="OpenSansRegular" w:hAnsi="OpenSansRegular"/>
          <w:b/>
          <w:bCs/>
          <w:color w:val="333333"/>
        </w:rPr>
        <w:t>вправе принять решение о безосновательности очередного обращения и прекращении переписки</w:t>
      </w:r>
      <w:r>
        <w:rPr>
          <w:rStyle w:val="apple-converted-space"/>
          <w:rFonts w:ascii="OpenSansRegular" w:hAnsi="OpenSansRegular"/>
          <w:color w:val="333333"/>
        </w:rPr>
        <w:t> </w:t>
      </w:r>
      <w:r>
        <w:rPr>
          <w:rFonts w:ascii="OpenSansRegular" w:hAnsi="OpenSansRegular"/>
          <w:color w:val="333333"/>
        </w:rPr>
        <w:t>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</w:t>
      </w:r>
      <w:r>
        <w:rPr>
          <w:rStyle w:val="apple-converted-space"/>
          <w:rFonts w:ascii="OpenSansRegular" w:hAnsi="OpenSansRegular"/>
          <w:color w:val="333333"/>
        </w:rPr>
        <w:t> </w:t>
      </w:r>
      <w:r>
        <w:rPr>
          <w:rFonts w:ascii="OpenSansRegular" w:hAnsi="OpenSansRegular"/>
          <w:b/>
          <w:bCs/>
          <w:color w:val="333333"/>
        </w:rPr>
        <w:t>О данном решении</w:t>
      </w:r>
      <w:r>
        <w:rPr>
          <w:rStyle w:val="apple-converted-space"/>
          <w:rFonts w:ascii="OpenSansRegular" w:hAnsi="OpenSansRegular"/>
          <w:color w:val="333333"/>
        </w:rPr>
        <w:t> </w:t>
      </w:r>
      <w:r>
        <w:rPr>
          <w:rFonts w:ascii="OpenSansRegular" w:hAnsi="OpenSansRegular"/>
          <w:b/>
          <w:bCs/>
          <w:color w:val="333333"/>
        </w:rPr>
        <w:t>уведомляется гражданин,</w:t>
      </w:r>
      <w:r>
        <w:rPr>
          <w:rStyle w:val="apple-converted-space"/>
          <w:rFonts w:ascii="OpenSansRegular" w:hAnsi="OpenSansRegular"/>
          <w:color w:val="333333"/>
        </w:rPr>
        <w:t> </w:t>
      </w:r>
      <w:r>
        <w:rPr>
          <w:rFonts w:ascii="OpenSansRegular" w:hAnsi="OpenSansRegular"/>
          <w:color w:val="333333"/>
        </w:rPr>
        <w:t>направивший обращение.</w:t>
      </w:r>
    </w:p>
    <w:p w:rsidR="000F4EB1" w:rsidRDefault="000F4EB1" w:rsidP="000F4EB1">
      <w:pPr>
        <w:pStyle w:val="a3"/>
        <w:spacing w:before="0" w:beforeAutospacing="0"/>
        <w:jc w:val="both"/>
        <w:rPr>
          <w:rFonts w:ascii="OpenSansRegular" w:hAnsi="OpenSansRegular"/>
          <w:color w:val="333333"/>
        </w:rPr>
      </w:pPr>
      <w:r>
        <w:rPr>
          <w:rFonts w:ascii="OpenSansRegular" w:hAnsi="OpenSansRegular"/>
          <w:color w:val="333333"/>
        </w:rPr>
        <w:t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</w:t>
      </w:r>
      <w:r>
        <w:rPr>
          <w:rStyle w:val="apple-converted-space"/>
          <w:rFonts w:ascii="OpenSansRegular" w:hAnsi="OpenSansRegular"/>
          <w:color w:val="333333"/>
        </w:rPr>
        <w:t> </w:t>
      </w:r>
      <w:r>
        <w:rPr>
          <w:rFonts w:ascii="OpenSansRegular" w:hAnsi="OpenSansRegular"/>
        </w:rPr>
        <w:t>тайну</w:t>
      </w:r>
      <w:r>
        <w:rPr>
          <w:rFonts w:ascii="OpenSansRegular" w:hAnsi="OpenSansRegular"/>
          <w:color w:val="333333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F4EB1" w:rsidRDefault="000F4EB1" w:rsidP="000F4EB1">
      <w:pPr>
        <w:pStyle w:val="a3"/>
        <w:spacing w:before="0" w:beforeAutospacing="0"/>
        <w:jc w:val="both"/>
        <w:rPr>
          <w:rFonts w:ascii="OpenSansRegular" w:hAnsi="OpenSansRegular"/>
          <w:color w:val="333333"/>
        </w:rPr>
      </w:pPr>
      <w:r>
        <w:rPr>
          <w:rFonts w:ascii="OpenSansRegular" w:hAnsi="OpenSansRegular"/>
          <w:color w:val="333333"/>
        </w:rPr>
        <w:t>7. В случае,</w:t>
      </w:r>
      <w:r>
        <w:rPr>
          <w:rStyle w:val="apple-converted-space"/>
          <w:rFonts w:ascii="OpenSansRegular" w:hAnsi="OpenSansRegular"/>
          <w:color w:val="333333"/>
        </w:rPr>
        <w:t> </w:t>
      </w:r>
      <w:r>
        <w:rPr>
          <w:rFonts w:ascii="OpenSansRegular" w:hAnsi="OpenSansRegular"/>
          <w:b/>
          <w:bCs/>
          <w:color w:val="333333"/>
        </w:rPr>
        <w:t>если причины</w:t>
      </w:r>
      <w:r>
        <w:rPr>
          <w:rFonts w:ascii="OpenSansRegular" w:hAnsi="OpenSansRegular"/>
          <w:color w:val="333333"/>
        </w:rPr>
        <w:t>, по которым ответ по существу поставленных в обращении вопросов не мог быть дан, в последующем были</w:t>
      </w:r>
      <w:r>
        <w:rPr>
          <w:rStyle w:val="apple-converted-space"/>
          <w:rFonts w:ascii="OpenSansRegular" w:hAnsi="OpenSansRegular"/>
          <w:color w:val="333333"/>
        </w:rPr>
        <w:t> </w:t>
      </w:r>
      <w:r>
        <w:rPr>
          <w:rFonts w:ascii="OpenSansRegular" w:hAnsi="OpenSansRegular"/>
          <w:b/>
          <w:bCs/>
          <w:color w:val="333333"/>
        </w:rPr>
        <w:t>устранены</w:t>
      </w:r>
      <w:r>
        <w:rPr>
          <w:rFonts w:ascii="OpenSansRegular" w:hAnsi="OpenSansRegular"/>
          <w:color w:val="333333"/>
        </w:rPr>
        <w:t>,</w:t>
      </w:r>
      <w:r>
        <w:rPr>
          <w:rStyle w:val="apple-converted-space"/>
          <w:rFonts w:ascii="OpenSansRegular" w:hAnsi="OpenSansRegular"/>
          <w:color w:val="333333"/>
        </w:rPr>
        <w:t> </w:t>
      </w:r>
      <w:r>
        <w:rPr>
          <w:rFonts w:ascii="OpenSansRegular" w:hAnsi="OpenSansRegular"/>
          <w:b/>
          <w:bCs/>
          <w:color w:val="333333"/>
        </w:rPr>
        <w:t xml:space="preserve">гражданин вправе вновь направить обращение </w:t>
      </w:r>
      <w:r>
        <w:rPr>
          <w:rFonts w:ascii="OpenSansRegular" w:hAnsi="OpenSansRegular"/>
          <w:color w:val="333333"/>
        </w:rPr>
        <w:t>в соответствующий государственный орган, орган местного самоуправления или соответствующему должностному лицу.</w:t>
      </w:r>
    </w:p>
    <w:p w:rsidR="000F4EB1" w:rsidRDefault="000F4EB1" w:rsidP="000F4EB1">
      <w:pPr>
        <w:pStyle w:val="a3"/>
        <w:spacing w:before="0" w:beforeAutospacing="0"/>
        <w:jc w:val="both"/>
        <w:rPr>
          <w:rFonts w:ascii="OpenSansRegular" w:hAnsi="OpenSansRegular"/>
          <w:color w:val="333333"/>
        </w:rPr>
      </w:pPr>
      <w:r>
        <w:rPr>
          <w:rFonts w:ascii="OpenSansRegular" w:hAnsi="OpenSansRegular"/>
          <w:color w:val="333333"/>
        </w:rPr>
        <w:t> </w:t>
      </w:r>
    </w:p>
    <w:p w:rsidR="000F4EB1" w:rsidRDefault="000F4EB1" w:rsidP="000F4EB1">
      <w:pPr>
        <w:pStyle w:val="a3"/>
        <w:spacing w:before="0" w:beforeAutospacing="0"/>
        <w:jc w:val="both"/>
        <w:rPr>
          <w:rFonts w:ascii="OpenSansRegular" w:hAnsi="OpenSansRegular"/>
          <w:color w:val="333333"/>
        </w:rPr>
      </w:pPr>
      <w:r>
        <w:rPr>
          <w:rFonts w:ascii="OpenSansRegular" w:hAnsi="OpenSansRegular"/>
          <w:b/>
          <w:bCs/>
          <w:color w:val="333333"/>
          <w:u w:val="single"/>
        </w:rPr>
        <w:t>Статья 16. Возмещение причиненных убытков и взыскание понесенных расходов при рассмотрении обращений</w:t>
      </w:r>
    </w:p>
    <w:p w:rsidR="000F4EB1" w:rsidRDefault="000F4EB1" w:rsidP="000F4EB1">
      <w:pPr>
        <w:pStyle w:val="a3"/>
        <w:spacing w:before="0" w:beforeAutospacing="0"/>
        <w:jc w:val="both"/>
        <w:rPr>
          <w:rFonts w:ascii="OpenSansRegular" w:hAnsi="OpenSansRegular"/>
          <w:color w:val="333333"/>
        </w:rPr>
      </w:pPr>
      <w:r>
        <w:rPr>
          <w:rFonts w:ascii="OpenSansRegular" w:hAnsi="OpenSansRegular"/>
          <w:color w:val="333333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F4EB1" w:rsidRDefault="000F4EB1" w:rsidP="000F4EB1">
      <w:pPr>
        <w:pStyle w:val="a3"/>
        <w:spacing w:before="0" w:beforeAutospacing="0"/>
        <w:jc w:val="both"/>
        <w:rPr>
          <w:rFonts w:ascii="OpenSansRegular" w:hAnsi="OpenSansRegular"/>
          <w:color w:val="333333"/>
        </w:rPr>
      </w:pPr>
      <w:r>
        <w:rPr>
          <w:rFonts w:ascii="OpenSansRegular" w:hAnsi="OpenSansRegular"/>
          <w:color w:val="333333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DA1465" w:rsidRDefault="00DA1465">
      <w:bookmarkStart w:id="0" w:name="_GoBack"/>
      <w:bookmarkEnd w:id="0"/>
    </w:p>
    <w:sectPr w:rsidR="00DA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B1"/>
    <w:rsid w:val="000F4EB1"/>
    <w:rsid w:val="0028085D"/>
    <w:rsid w:val="008B20CE"/>
    <w:rsid w:val="00DA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4FF35-3B22-41AB-B33A-E1D2FDF0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4E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E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0F4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4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Е. Бочаров</dc:creator>
  <cp:keywords/>
  <dc:description/>
  <cp:lastModifiedBy>Михаил Е. Бочаров</cp:lastModifiedBy>
  <cp:revision>2</cp:revision>
  <dcterms:created xsi:type="dcterms:W3CDTF">2020-02-05T06:53:00Z</dcterms:created>
  <dcterms:modified xsi:type="dcterms:W3CDTF">2020-03-31T07:23:00Z</dcterms:modified>
</cp:coreProperties>
</file>